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ED81" w14:textId="33A16F8E" w:rsidR="009C6D85" w:rsidRPr="00E87861" w:rsidRDefault="009C6D85" w:rsidP="009C6D85">
      <w:pPr>
        <w:spacing w:line="240" w:lineRule="auto"/>
        <w:jc w:val="center"/>
        <w:rPr>
          <w:rFonts w:cs="Times New Roman"/>
          <w:szCs w:val="24"/>
        </w:rPr>
      </w:pPr>
    </w:p>
    <w:p w14:paraId="490B4528" w14:textId="77777777" w:rsidR="009C6D85" w:rsidRPr="00E87861" w:rsidRDefault="009C6D85" w:rsidP="009C6D85">
      <w:pPr>
        <w:spacing w:line="240" w:lineRule="auto"/>
        <w:rPr>
          <w:rFonts w:cs="Times New Roman"/>
          <w:szCs w:val="24"/>
        </w:rPr>
      </w:pPr>
    </w:p>
    <w:p w14:paraId="5068DA75" w14:textId="3F76CB0F" w:rsidR="009C6D85" w:rsidRPr="00E87861" w:rsidRDefault="00575B44" w:rsidP="00575B44">
      <w:pPr>
        <w:spacing w:line="240" w:lineRule="auto"/>
        <w:jc w:val="center"/>
        <w:rPr>
          <w:rFonts w:cs="Times New Roman"/>
          <w:szCs w:val="24"/>
        </w:rPr>
      </w:pPr>
      <w:r w:rsidRPr="00E87861">
        <w:rPr>
          <w:rFonts w:eastAsia="Calibri" w:cs="Times New Roman"/>
          <w:noProof/>
          <w:szCs w:val="24"/>
        </w:rPr>
        <w:drawing>
          <wp:inline distT="0" distB="0" distL="0" distR="0" wp14:anchorId="4B58DCB5" wp14:editId="2B17F8ED">
            <wp:extent cx="16668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019175"/>
                    </a:xfrm>
                    <a:prstGeom prst="rect">
                      <a:avLst/>
                    </a:prstGeom>
                    <a:noFill/>
                    <a:ln>
                      <a:noFill/>
                    </a:ln>
                  </pic:spPr>
                </pic:pic>
              </a:graphicData>
            </a:graphic>
          </wp:inline>
        </w:drawing>
      </w:r>
    </w:p>
    <w:p w14:paraId="50AA0690" w14:textId="77777777" w:rsidR="00575B44" w:rsidRPr="00E87861" w:rsidRDefault="00575B44" w:rsidP="009C6D85">
      <w:pPr>
        <w:spacing w:line="240" w:lineRule="auto"/>
        <w:rPr>
          <w:rFonts w:cs="Times New Roman"/>
          <w:szCs w:val="24"/>
        </w:rPr>
      </w:pPr>
    </w:p>
    <w:p w14:paraId="66FDEB0C" w14:textId="77777777" w:rsidR="00575B44" w:rsidRPr="00E87861" w:rsidRDefault="00575B44" w:rsidP="009C6D85">
      <w:pPr>
        <w:spacing w:line="240" w:lineRule="auto"/>
        <w:rPr>
          <w:rFonts w:cs="Times New Roman"/>
          <w:szCs w:val="24"/>
        </w:rPr>
      </w:pPr>
    </w:p>
    <w:p w14:paraId="2CA39B39" w14:textId="32481CE1" w:rsidR="009C6D85" w:rsidRPr="00E87861" w:rsidRDefault="005B4CBA" w:rsidP="009C6D85">
      <w:pPr>
        <w:spacing w:line="240" w:lineRule="auto"/>
        <w:rPr>
          <w:rFonts w:cs="Times New Roman"/>
          <w:szCs w:val="24"/>
        </w:rPr>
      </w:pPr>
      <w:r w:rsidRPr="00E87861">
        <w:rPr>
          <w:rFonts w:cs="Times New Roman"/>
          <w:szCs w:val="24"/>
        </w:rPr>
        <w:t>April 1</w:t>
      </w:r>
      <w:r w:rsidR="00D3218A">
        <w:rPr>
          <w:rFonts w:cs="Times New Roman"/>
          <w:szCs w:val="24"/>
        </w:rPr>
        <w:t>6</w:t>
      </w:r>
      <w:r w:rsidRPr="00E87861">
        <w:rPr>
          <w:rFonts w:cs="Times New Roman"/>
          <w:szCs w:val="24"/>
        </w:rPr>
        <w:t>, 2020</w:t>
      </w:r>
    </w:p>
    <w:p w14:paraId="37BE0F67" w14:textId="77777777" w:rsidR="009C6D85" w:rsidRPr="00E87861" w:rsidRDefault="009C6D85" w:rsidP="009C6D85">
      <w:pPr>
        <w:spacing w:line="240" w:lineRule="auto"/>
        <w:rPr>
          <w:rFonts w:cs="Times New Roman"/>
          <w:szCs w:val="24"/>
        </w:rPr>
      </w:pPr>
    </w:p>
    <w:p w14:paraId="1161BD76" w14:textId="21A76786" w:rsidR="009C6D85" w:rsidRPr="00E87861" w:rsidRDefault="009C6D85" w:rsidP="009C6D85">
      <w:pPr>
        <w:spacing w:line="240" w:lineRule="auto"/>
        <w:rPr>
          <w:rFonts w:cs="Times New Roman"/>
          <w:szCs w:val="24"/>
        </w:rPr>
      </w:pPr>
      <w:r w:rsidRPr="00E87861">
        <w:rPr>
          <w:rFonts w:cs="Times New Roman"/>
          <w:szCs w:val="24"/>
        </w:rPr>
        <w:t>Dear</w:t>
      </w:r>
      <w:r w:rsidR="008773D6" w:rsidRPr="00E87861">
        <w:rPr>
          <w:rFonts w:cs="Times New Roman"/>
          <w:szCs w:val="24"/>
        </w:rPr>
        <w:t xml:space="preserve"> </w:t>
      </w:r>
      <w:r w:rsidR="0078094E">
        <w:rPr>
          <w:rFonts w:cs="Times New Roman"/>
          <w:szCs w:val="24"/>
        </w:rPr>
        <w:t>Insurance Commissioner</w:t>
      </w:r>
      <w:r w:rsidR="0015051F">
        <w:rPr>
          <w:rFonts w:cs="Times New Roman"/>
          <w:szCs w:val="24"/>
        </w:rPr>
        <w:t>,</w:t>
      </w:r>
      <w:r w:rsidR="008773D6" w:rsidRPr="00E87861">
        <w:rPr>
          <w:rFonts w:cs="Times New Roman"/>
          <w:szCs w:val="24"/>
        </w:rPr>
        <w:t xml:space="preserve"> </w:t>
      </w:r>
      <w:bookmarkStart w:id="0" w:name="_GoBack"/>
      <w:bookmarkEnd w:id="0"/>
    </w:p>
    <w:p w14:paraId="6DADFF94" w14:textId="77777777" w:rsidR="009C6D85" w:rsidRPr="00E87861" w:rsidRDefault="009C6D85" w:rsidP="009C6D85">
      <w:pPr>
        <w:spacing w:line="240" w:lineRule="auto"/>
        <w:rPr>
          <w:rFonts w:cs="Times New Roman"/>
          <w:szCs w:val="24"/>
        </w:rPr>
      </w:pPr>
    </w:p>
    <w:p w14:paraId="4732B4F2" w14:textId="71744B27" w:rsidR="009C6D85" w:rsidRPr="00E87861" w:rsidRDefault="005B4CBA" w:rsidP="009C6D85">
      <w:pPr>
        <w:spacing w:line="240" w:lineRule="auto"/>
        <w:rPr>
          <w:rFonts w:cs="Times New Roman"/>
          <w:szCs w:val="24"/>
        </w:rPr>
      </w:pPr>
      <w:r w:rsidRPr="00E87861">
        <w:rPr>
          <w:rFonts w:cs="Times New Roman"/>
          <w:szCs w:val="24"/>
        </w:rPr>
        <w:t>As</w:t>
      </w:r>
      <w:r w:rsidR="009C6D85" w:rsidRPr="00E87861">
        <w:rPr>
          <w:rFonts w:cs="Times New Roman"/>
          <w:szCs w:val="24"/>
        </w:rPr>
        <w:t xml:space="preserve"> </w:t>
      </w:r>
      <w:r w:rsidR="006C199C" w:rsidRPr="00E87861">
        <w:rPr>
          <w:rFonts w:cs="Times New Roman"/>
          <w:szCs w:val="24"/>
        </w:rPr>
        <w:t xml:space="preserve">medical professional associations representing </w:t>
      </w:r>
      <w:r w:rsidRPr="00E87861">
        <w:rPr>
          <w:rFonts w:cs="Times New Roman"/>
          <w:szCs w:val="24"/>
        </w:rPr>
        <w:t>thousands of ph</w:t>
      </w:r>
      <w:r w:rsidR="006C199C" w:rsidRPr="00E87861">
        <w:rPr>
          <w:rFonts w:cs="Times New Roman"/>
          <w:szCs w:val="24"/>
        </w:rPr>
        <w:t xml:space="preserve">ysicians </w:t>
      </w:r>
      <w:r w:rsidRPr="00E87861">
        <w:rPr>
          <w:rFonts w:cs="Times New Roman"/>
          <w:szCs w:val="24"/>
        </w:rPr>
        <w:t xml:space="preserve">in various specialties </w:t>
      </w:r>
      <w:r w:rsidR="006C199C" w:rsidRPr="00E87861">
        <w:rPr>
          <w:rFonts w:cs="Times New Roman"/>
          <w:szCs w:val="24"/>
        </w:rPr>
        <w:t>throughout the country</w:t>
      </w:r>
      <w:r w:rsidR="00575B44" w:rsidRPr="00E87861">
        <w:rPr>
          <w:rFonts w:cs="Times New Roman"/>
          <w:szCs w:val="24"/>
        </w:rPr>
        <w:t xml:space="preserve"> and members of the Regulatory Relief Coalition</w:t>
      </w:r>
      <w:r w:rsidR="006C199C" w:rsidRPr="00E87861">
        <w:rPr>
          <w:rFonts w:cs="Times New Roman"/>
          <w:szCs w:val="24"/>
        </w:rPr>
        <w:t xml:space="preserve">, </w:t>
      </w:r>
      <w:r w:rsidR="009C6D85" w:rsidRPr="00E87861">
        <w:rPr>
          <w:rFonts w:cs="Times New Roman"/>
          <w:szCs w:val="24"/>
        </w:rPr>
        <w:t xml:space="preserve">we are writing to </w:t>
      </w:r>
      <w:r w:rsidR="00916620" w:rsidRPr="00E87861">
        <w:rPr>
          <w:rFonts w:cs="Times New Roman"/>
          <w:szCs w:val="24"/>
        </w:rPr>
        <w:t xml:space="preserve">ask </w:t>
      </w:r>
      <w:r w:rsidR="008773D6" w:rsidRPr="00E87861">
        <w:rPr>
          <w:rFonts w:cs="Times New Roman"/>
          <w:szCs w:val="24"/>
        </w:rPr>
        <w:t>that you</w:t>
      </w:r>
      <w:r w:rsidR="00E87861" w:rsidRPr="00E87861">
        <w:rPr>
          <w:rFonts w:cs="Times New Roman"/>
          <w:szCs w:val="24"/>
        </w:rPr>
        <w:t xml:space="preserve"> </w:t>
      </w:r>
      <w:r w:rsidR="008773D6" w:rsidRPr="00E87861">
        <w:rPr>
          <w:rFonts w:cs="Times New Roman"/>
          <w:szCs w:val="24"/>
        </w:rPr>
        <w:t>requ</w:t>
      </w:r>
      <w:r w:rsidR="00D3218A">
        <w:rPr>
          <w:rFonts w:cs="Times New Roman"/>
          <w:szCs w:val="24"/>
        </w:rPr>
        <w:t>ire</w:t>
      </w:r>
      <w:r w:rsidR="008773D6" w:rsidRPr="00E87861">
        <w:rPr>
          <w:rFonts w:cs="Times New Roman"/>
          <w:szCs w:val="24"/>
        </w:rPr>
        <w:t xml:space="preserve"> all health plans licensed in the state to </w:t>
      </w:r>
      <w:r w:rsidR="009C6D85" w:rsidRPr="00E87861">
        <w:rPr>
          <w:rFonts w:cs="Times New Roman"/>
          <w:szCs w:val="24"/>
        </w:rPr>
        <w:t xml:space="preserve">waive </w:t>
      </w:r>
      <w:r w:rsidR="003A56C3" w:rsidRPr="00E87861">
        <w:rPr>
          <w:rFonts w:cs="Times New Roman"/>
          <w:szCs w:val="24"/>
        </w:rPr>
        <w:t xml:space="preserve">prior authorization </w:t>
      </w:r>
      <w:r w:rsidR="009C6D85" w:rsidRPr="00E87861">
        <w:rPr>
          <w:rFonts w:cs="Times New Roman"/>
          <w:szCs w:val="24"/>
        </w:rPr>
        <w:t xml:space="preserve">(PA) requirements </w:t>
      </w:r>
      <w:r w:rsidR="008773D6" w:rsidRPr="00E87861">
        <w:rPr>
          <w:rFonts w:cs="Times New Roman"/>
          <w:szCs w:val="24"/>
        </w:rPr>
        <w:t xml:space="preserve">for all health services </w:t>
      </w:r>
      <w:r w:rsidR="009C6D85" w:rsidRPr="00E87861">
        <w:rPr>
          <w:rFonts w:cs="Times New Roman"/>
          <w:szCs w:val="24"/>
        </w:rPr>
        <w:t>for the duration of the national emergency declared by the President</w:t>
      </w:r>
      <w:r w:rsidR="00776D1D" w:rsidRPr="00E87861">
        <w:rPr>
          <w:rFonts w:cs="Times New Roman"/>
          <w:szCs w:val="24"/>
        </w:rPr>
        <w:t>.</w:t>
      </w:r>
      <w:r w:rsidR="009C6D85" w:rsidRPr="00E87861">
        <w:rPr>
          <w:rFonts w:cs="Times New Roman"/>
          <w:szCs w:val="24"/>
        </w:rPr>
        <w:t xml:space="preserve"> </w:t>
      </w:r>
      <w:r w:rsidR="00575B44" w:rsidRPr="00E87861">
        <w:rPr>
          <w:rFonts w:cs="Times New Roman"/>
          <w:szCs w:val="24"/>
        </w:rPr>
        <w:t>The RRC is a group of national physician specialty organizations advocating for the reduction in administrative burdens that prevent physicians from spending more time treating patients.</w:t>
      </w:r>
    </w:p>
    <w:p w14:paraId="2C8A78DA" w14:textId="574B0954" w:rsidR="00D7340B" w:rsidRPr="00E87861" w:rsidRDefault="00D7340B" w:rsidP="009C6D85">
      <w:pPr>
        <w:spacing w:line="240" w:lineRule="auto"/>
        <w:rPr>
          <w:rFonts w:cs="Times New Roman"/>
          <w:szCs w:val="24"/>
        </w:rPr>
      </w:pPr>
    </w:p>
    <w:p w14:paraId="74B1B5F4" w14:textId="2157C7BA" w:rsidR="00D7340B" w:rsidRPr="00E87861" w:rsidRDefault="008B24E2" w:rsidP="009C6D85">
      <w:pPr>
        <w:spacing w:line="240" w:lineRule="auto"/>
        <w:rPr>
          <w:rFonts w:cs="Times New Roman"/>
          <w:szCs w:val="24"/>
        </w:rPr>
      </w:pPr>
      <w:r w:rsidRPr="00E87861">
        <w:rPr>
          <w:rFonts w:cs="Times New Roman"/>
          <w:szCs w:val="24"/>
        </w:rPr>
        <w:t>T</w:t>
      </w:r>
      <w:r w:rsidR="00D7340B" w:rsidRPr="00E87861">
        <w:rPr>
          <w:rFonts w:cs="Times New Roman"/>
          <w:szCs w:val="24"/>
        </w:rPr>
        <w:t xml:space="preserve">he Institute for Health Metrics and Evaluation (IHME) </w:t>
      </w:r>
      <w:r w:rsidRPr="00E87861">
        <w:rPr>
          <w:rFonts w:cs="Times New Roman"/>
          <w:szCs w:val="24"/>
        </w:rPr>
        <w:t xml:space="preserve">has </w:t>
      </w:r>
      <w:r w:rsidR="00D7340B" w:rsidRPr="00E87861">
        <w:rPr>
          <w:rFonts w:cs="Times New Roman"/>
          <w:szCs w:val="24"/>
        </w:rPr>
        <w:t xml:space="preserve">projected that, </w:t>
      </w:r>
      <w:r w:rsidRPr="00E87861">
        <w:rPr>
          <w:rFonts w:cs="Times New Roman"/>
          <w:szCs w:val="24"/>
        </w:rPr>
        <w:t xml:space="preserve">by mid-August, </w:t>
      </w:r>
      <w:r w:rsidR="00D7340B" w:rsidRPr="00E87861">
        <w:rPr>
          <w:rFonts w:cs="Times New Roman"/>
          <w:szCs w:val="24"/>
        </w:rPr>
        <w:t>the coronavirus pandemic will result</w:t>
      </w:r>
      <w:r w:rsidR="003A56C3" w:rsidRPr="00E87861">
        <w:rPr>
          <w:rFonts w:cs="Times New Roman"/>
          <w:szCs w:val="24"/>
        </w:rPr>
        <w:t xml:space="preserve"> in</w:t>
      </w:r>
      <w:r w:rsidR="00D7340B" w:rsidRPr="00E87861">
        <w:rPr>
          <w:rFonts w:cs="Times New Roman"/>
          <w:szCs w:val="24"/>
        </w:rPr>
        <w:t xml:space="preserve"> </w:t>
      </w:r>
      <w:r w:rsidRPr="00E87861">
        <w:rPr>
          <w:rFonts w:cs="Times New Roman"/>
          <w:szCs w:val="24"/>
        </w:rPr>
        <w:t xml:space="preserve">nearly 100,000 American deaths, and that, at its peak, the crisis will result in a </w:t>
      </w:r>
      <w:r w:rsidR="00D7340B" w:rsidRPr="00E87861">
        <w:rPr>
          <w:rFonts w:cs="Times New Roman"/>
          <w:szCs w:val="24"/>
        </w:rPr>
        <w:t xml:space="preserve">national bed shortage of </w:t>
      </w:r>
      <w:r w:rsidR="003A56C3" w:rsidRPr="00E87861">
        <w:rPr>
          <w:rFonts w:cs="Times New Roman"/>
          <w:szCs w:val="24"/>
        </w:rPr>
        <w:t xml:space="preserve">almost </w:t>
      </w:r>
      <w:r w:rsidR="00D7340B" w:rsidRPr="00E87861">
        <w:rPr>
          <w:rFonts w:cs="Times New Roman"/>
          <w:szCs w:val="24"/>
        </w:rPr>
        <w:t xml:space="preserve">87,674 </w:t>
      </w:r>
      <w:r w:rsidRPr="00E87861">
        <w:rPr>
          <w:rFonts w:cs="Times New Roman"/>
          <w:szCs w:val="24"/>
        </w:rPr>
        <w:t xml:space="preserve">hospital </w:t>
      </w:r>
      <w:r w:rsidR="00D7340B" w:rsidRPr="00E87861">
        <w:rPr>
          <w:rFonts w:cs="Times New Roman"/>
          <w:szCs w:val="24"/>
        </w:rPr>
        <w:t>beds</w:t>
      </w:r>
      <w:r w:rsidRPr="00E87861">
        <w:rPr>
          <w:rFonts w:cs="Times New Roman"/>
          <w:szCs w:val="24"/>
        </w:rPr>
        <w:t>.</w:t>
      </w:r>
      <w:r w:rsidR="00D7340B" w:rsidRPr="00E87861">
        <w:rPr>
          <w:rFonts w:cs="Times New Roman"/>
          <w:szCs w:val="24"/>
        </w:rPr>
        <w:t xml:space="preserve">  </w:t>
      </w:r>
      <w:r w:rsidR="008C01C1" w:rsidRPr="00E87861">
        <w:rPr>
          <w:rFonts w:cs="Times New Roman"/>
          <w:szCs w:val="24"/>
        </w:rPr>
        <w:t>T</w:t>
      </w:r>
      <w:r w:rsidR="00D7340B" w:rsidRPr="00E87861">
        <w:rPr>
          <w:rFonts w:cs="Times New Roman"/>
          <w:szCs w:val="24"/>
        </w:rPr>
        <w:t xml:space="preserve">he pandemic </w:t>
      </w:r>
      <w:r w:rsidRPr="00E87861">
        <w:rPr>
          <w:rFonts w:cs="Times New Roman"/>
          <w:szCs w:val="24"/>
        </w:rPr>
        <w:t xml:space="preserve">also </w:t>
      </w:r>
      <w:r w:rsidR="00D7340B" w:rsidRPr="00E87861">
        <w:rPr>
          <w:rFonts w:cs="Times New Roman"/>
          <w:szCs w:val="24"/>
        </w:rPr>
        <w:t xml:space="preserve">has completely disrupted the </w:t>
      </w:r>
      <w:r w:rsidR="008C01C1" w:rsidRPr="00E87861">
        <w:rPr>
          <w:rFonts w:cs="Times New Roman"/>
          <w:szCs w:val="24"/>
        </w:rPr>
        <w:t xml:space="preserve">provision of non-hospital services as the entire system scrambles to meet the pressing demands resulting from surges of COVID-19 patients while continuing to care for those with other critical health care needs. </w:t>
      </w:r>
      <w:r w:rsidR="00D7340B" w:rsidRPr="00E87861">
        <w:rPr>
          <w:rFonts w:cs="Times New Roman"/>
          <w:szCs w:val="24"/>
        </w:rPr>
        <w:t xml:space="preserve"> </w:t>
      </w:r>
    </w:p>
    <w:p w14:paraId="7F547C34" w14:textId="77777777" w:rsidR="009C6D85" w:rsidRPr="00E87861" w:rsidRDefault="009C6D85" w:rsidP="009C6D85">
      <w:pPr>
        <w:spacing w:line="240" w:lineRule="auto"/>
        <w:rPr>
          <w:rFonts w:cs="Times New Roman"/>
          <w:szCs w:val="24"/>
        </w:rPr>
      </w:pPr>
    </w:p>
    <w:p w14:paraId="672DE45A" w14:textId="528242F1" w:rsidR="009C6D85" w:rsidRPr="00E87861" w:rsidRDefault="008C01C1" w:rsidP="009C6D85">
      <w:pPr>
        <w:spacing w:line="240" w:lineRule="auto"/>
        <w:rPr>
          <w:rFonts w:cs="Times New Roman"/>
          <w:szCs w:val="24"/>
        </w:rPr>
      </w:pPr>
      <w:r w:rsidRPr="00E87861">
        <w:rPr>
          <w:rFonts w:cs="Times New Roman"/>
          <w:szCs w:val="24"/>
        </w:rPr>
        <w:t>In light of</w:t>
      </w:r>
      <w:r w:rsidR="009C6D85" w:rsidRPr="00E87861">
        <w:rPr>
          <w:rFonts w:cs="Times New Roman"/>
          <w:szCs w:val="24"/>
        </w:rPr>
        <w:t xml:space="preserve"> the extraordinary stress </w:t>
      </w:r>
      <w:r w:rsidRPr="00E87861">
        <w:rPr>
          <w:rFonts w:cs="Times New Roman"/>
          <w:szCs w:val="24"/>
        </w:rPr>
        <w:t xml:space="preserve">that the pandemic is placing </w:t>
      </w:r>
      <w:r w:rsidR="009C6D85" w:rsidRPr="00E87861">
        <w:rPr>
          <w:rFonts w:cs="Times New Roman"/>
          <w:szCs w:val="24"/>
        </w:rPr>
        <w:t>on the healthcare system</w:t>
      </w:r>
      <w:r w:rsidRPr="00E87861">
        <w:rPr>
          <w:rFonts w:cs="Times New Roman"/>
          <w:szCs w:val="24"/>
        </w:rPr>
        <w:t xml:space="preserve">, </w:t>
      </w:r>
      <w:r w:rsidR="008B24E2" w:rsidRPr="00E87861">
        <w:rPr>
          <w:rFonts w:cs="Times New Roman"/>
          <w:szCs w:val="24"/>
        </w:rPr>
        <w:t xml:space="preserve">the Nation’s </w:t>
      </w:r>
      <w:r w:rsidR="00B10AD1" w:rsidRPr="00E87861">
        <w:rPr>
          <w:rFonts w:cs="Times New Roman"/>
          <w:szCs w:val="24"/>
        </w:rPr>
        <w:t xml:space="preserve">providers </w:t>
      </w:r>
      <w:r w:rsidRPr="00E87861">
        <w:rPr>
          <w:rFonts w:cs="Times New Roman"/>
          <w:szCs w:val="24"/>
        </w:rPr>
        <w:t xml:space="preserve">have responded to national calls to limit services to the most urgent and critical services. </w:t>
      </w:r>
      <w:r w:rsidR="009C6D85" w:rsidRPr="00E87861">
        <w:rPr>
          <w:rFonts w:cs="Times New Roman"/>
          <w:szCs w:val="24"/>
        </w:rPr>
        <w:t xml:space="preserve">Only triaged, unavoidable surgeries are being </w:t>
      </w:r>
      <w:r w:rsidRPr="00E87861">
        <w:rPr>
          <w:rFonts w:cs="Times New Roman"/>
          <w:szCs w:val="24"/>
        </w:rPr>
        <w:t xml:space="preserve">performed in </w:t>
      </w:r>
      <w:r w:rsidR="009C6D85" w:rsidRPr="00E87861">
        <w:rPr>
          <w:rFonts w:cs="Times New Roman"/>
          <w:szCs w:val="24"/>
        </w:rPr>
        <w:t>the inpatient setting</w:t>
      </w:r>
      <w:r w:rsidR="003A56C3" w:rsidRPr="00E87861">
        <w:rPr>
          <w:rFonts w:cs="Times New Roman"/>
          <w:szCs w:val="24"/>
        </w:rPr>
        <w:t>,</w:t>
      </w:r>
      <w:r w:rsidRPr="00E87861">
        <w:rPr>
          <w:rFonts w:cs="Times New Roman"/>
          <w:szCs w:val="24"/>
        </w:rPr>
        <w:t xml:space="preserve"> and medical admissions are limited to the most critical cases</w:t>
      </w:r>
      <w:r w:rsidR="009C6D85" w:rsidRPr="00E87861">
        <w:rPr>
          <w:rFonts w:cs="Times New Roman"/>
          <w:szCs w:val="24"/>
        </w:rPr>
        <w:t>.</w:t>
      </w:r>
      <w:r w:rsidRPr="00E87861">
        <w:rPr>
          <w:rFonts w:cs="Times New Roman"/>
          <w:szCs w:val="24"/>
        </w:rPr>
        <w:t xml:space="preserve"> </w:t>
      </w:r>
      <w:r w:rsidR="003A56C3" w:rsidRPr="00E87861">
        <w:rPr>
          <w:rFonts w:cs="Times New Roman"/>
          <w:szCs w:val="24"/>
        </w:rPr>
        <w:t xml:space="preserve"> </w:t>
      </w:r>
      <w:r w:rsidR="009C6D85" w:rsidRPr="00E87861">
        <w:rPr>
          <w:rFonts w:cs="Times New Roman"/>
          <w:szCs w:val="24"/>
        </w:rPr>
        <w:t xml:space="preserve">Removing barriers to patients </w:t>
      </w:r>
      <w:r w:rsidR="003A56C3" w:rsidRPr="00E87861">
        <w:rPr>
          <w:rFonts w:cs="Times New Roman"/>
          <w:szCs w:val="24"/>
        </w:rPr>
        <w:t>in need of vit</w:t>
      </w:r>
      <w:r w:rsidRPr="00E87861">
        <w:rPr>
          <w:rFonts w:cs="Times New Roman"/>
          <w:szCs w:val="24"/>
        </w:rPr>
        <w:t xml:space="preserve">al </w:t>
      </w:r>
      <w:r w:rsidR="003A56C3" w:rsidRPr="00E87861">
        <w:rPr>
          <w:rFonts w:cs="Times New Roman"/>
          <w:szCs w:val="24"/>
        </w:rPr>
        <w:t xml:space="preserve">medical, surgical and biopharmaceutical treatments </w:t>
      </w:r>
      <w:r w:rsidRPr="00E87861">
        <w:rPr>
          <w:rFonts w:cs="Times New Roman"/>
          <w:szCs w:val="24"/>
        </w:rPr>
        <w:t>—</w:t>
      </w:r>
      <w:r w:rsidR="003A56C3" w:rsidRPr="00E87861">
        <w:rPr>
          <w:rFonts w:cs="Times New Roman"/>
          <w:szCs w:val="24"/>
        </w:rPr>
        <w:t xml:space="preserve"> </w:t>
      </w:r>
      <w:r w:rsidRPr="00E87861">
        <w:rPr>
          <w:rFonts w:cs="Times New Roman"/>
          <w:szCs w:val="24"/>
        </w:rPr>
        <w:t>whether COVID-related or not</w:t>
      </w:r>
      <w:r w:rsidR="003A56C3" w:rsidRPr="00E87861">
        <w:rPr>
          <w:rFonts w:cs="Times New Roman"/>
          <w:szCs w:val="24"/>
        </w:rPr>
        <w:t xml:space="preserve"> — </w:t>
      </w:r>
      <w:r w:rsidR="009C6D85" w:rsidRPr="00E87861">
        <w:rPr>
          <w:rFonts w:cs="Times New Roman"/>
          <w:szCs w:val="24"/>
        </w:rPr>
        <w:t>is more important now than ever before</w:t>
      </w:r>
      <w:r w:rsidRPr="00E87861">
        <w:rPr>
          <w:rFonts w:cs="Times New Roman"/>
          <w:szCs w:val="24"/>
        </w:rPr>
        <w:t>.</w:t>
      </w:r>
    </w:p>
    <w:p w14:paraId="669E4E7F" w14:textId="77777777" w:rsidR="009C6D85" w:rsidRPr="00E87861" w:rsidRDefault="009C6D85" w:rsidP="009C6D85">
      <w:pPr>
        <w:spacing w:line="240" w:lineRule="auto"/>
        <w:rPr>
          <w:rFonts w:cs="Times New Roman"/>
          <w:szCs w:val="24"/>
        </w:rPr>
      </w:pPr>
    </w:p>
    <w:p w14:paraId="3A292C53" w14:textId="667D3E7C" w:rsidR="00535F74" w:rsidRPr="00E87861" w:rsidRDefault="008C01C1" w:rsidP="009C6D85">
      <w:pPr>
        <w:spacing w:line="240" w:lineRule="auto"/>
        <w:rPr>
          <w:rFonts w:cs="Times New Roman"/>
          <w:szCs w:val="24"/>
        </w:rPr>
      </w:pPr>
      <w:r w:rsidRPr="00E87861">
        <w:rPr>
          <w:rFonts w:cs="Times New Roman"/>
          <w:szCs w:val="24"/>
        </w:rPr>
        <w:t xml:space="preserve">We recognize that many of the Nation’s health care plans have responded to this unprecedented crisis by removing prior authorization </w:t>
      </w:r>
      <w:r w:rsidR="00B10AD1" w:rsidRPr="00E87861">
        <w:rPr>
          <w:rFonts w:cs="Times New Roman"/>
          <w:szCs w:val="24"/>
        </w:rPr>
        <w:t xml:space="preserve">(PA) </w:t>
      </w:r>
      <w:r w:rsidRPr="00E87861">
        <w:rPr>
          <w:rFonts w:cs="Times New Roman"/>
          <w:szCs w:val="24"/>
        </w:rPr>
        <w:t>requirements for diagnostic testing and services related to COVID-19</w:t>
      </w:r>
      <w:r w:rsidR="008B24E2" w:rsidRPr="00E87861">
        <w:rPr>
          <w:rFonts w:cs="Times New Roman"/>
          <w:szCs w:val="24"/>
        </w:rPr>
        <w:t xml:space="preserve">, and we appreciate this accommodation.  Unfortunately, extensive PA requirements </w:t>
      </w:r>
      <w:r w:rsidR="003A56C3" w:rsidRPr="00E87861">
        <w:rPr>
          <w:rFonts w:cs="Times New Roman"/>
          <w:szCs w:val="24"/>
        </w:rPr>
        <w:t xml:space="preserve">nevertheless </w:t>
      </w:r>
      <w:r w:rsidR="008B24E2" w:rsidRPr="00E87861">
        <w:rPr>
          <w:rFonts w:cs="Times New Roman"/>
          <w:szCs w:val="24"/>
        </w:rPr>
        <w:t xml:space="preserve">remain in effect for the other </w:t>
      </w:r>
      <w:r w:rsidR="009C6D85" w:rsidRPr="00E87861">
        <w:rPr>
          <w:rFonts w:cs="Times New Roman"/>
          <w:szCs w:val="24"/>
        </w:rPr>
        <w:t>emergency and urgent care</w:t>
      </w:r>
      <w:r w:rsidR="008B24E2" w:rsidRPr="00E87861">
        <w:rPr>
          <w:rFonts w:cs="Times New Roman"/>
          <w:szCs w:val="24"/>
        </w:rPr>
        <w:t xml:space="preserve"> that </w:t>
      </w:r>
      <w:r w:rsidR="00B10AD1" w:rsidRPr="00E87861">
        <w:rPr>
          <w:rFonts w:cs="Times New Roman"/>
          <w:szCs w:val="24"/>
        </w:rPr>
        <w:t xml:space="preserve">remains critical even in these troubled times. </w:t>
      </w:r>
      <w:r w:rsidR="003A56C3" w:rsidRPr="00E87861">
        <w:rPr>
          <w:rFonts w:cs="Times New Roman"/>
          <w:szCs w:val="24"/>
        </w:rPr>
        <w:t xml:space="preserve"> </w:t>
      </w:r>
    </w:p>
    <w:p w14:paraId="164A66FE" w14:textId="77777777" w:rsidR="00535F74" w:rsidRPr="00E87861" w:rsidRDefault="00535F74" w:rsidP="009C6D85">
      <w:pPr>
        <w:spacing w:line="240" w:lineRule="auto"/>
        <w:rPr>
          <w:rFonts w:cs="Times New Roman"/>
          <w:szCs w:val="24"/>
        </w:rPr>
      </w:pPr>
    </w:p>
    <w:p w14:paraId="62365D5D" w14:textId="3F0F4E4E" w:rsidR="009C6D85" w:rsidRPr="00E87861" w:rsidRDefault="009C6D85" w:rsidP="009C6D85">
      <w:pPr>
        <w:spacing w:line="240" w:lineRule="auto"/>
        <w:rPr>
          <w:rFonts w:cs="Times New Roman"/>
          <w:szCs w:val="24"/>
        </w:rPr>
      </w:pPr>
      <w:r w:rsidRPr="00E87861">
        <w:rPr>
          <w:rFonts w:cs="Times New Roman"/>
          <w:szCs w:val="24"/>
        </w:rPr>
        <w:t xml:space="preserve">Complying with PA requirements consumes considerable resources and complicates scheduling for non-coronavirus related cases that are, by definition, urgent. </w:t>
      </w:r>
      <w:r w:rsidR="003A56C3" w:rsidRPr="00E87861">
        <w:rPr>
          <w:rFonts w:cs="Times New Roman"/>
          <w:szCs w:val="24"/>
        </w:rPr>
        <w:t xml:space="preserve"> </w:t>
      </w:r>
      <w:r w:rsidRPr="00E87861">
        <w:rPr>
          <w:rFonts w:cs="Times New Roman"/>
          <w:szCs w:val="24"/>
        </w:rPr>
        <w:t xml:space="preserve">In addition, many practices are operating on significantly reduced staff.  Under these circumstances, we believe that dedicating precious physician, nursing and other clinical and administrative staff to the task of seeking PA of urgently needed services is not in the public interest. </w:t>
      </w:r>
      <w:r w:rsidR="00535F74" w:rsidRPr="00E87861">
        <w:rPr>
          <w:rFonts w:cs="Times New Roman"/>
          <w:szCs w:val="24"/>
        </w:rPr>
        <w:t xml:space="preserve">In fact, a number of states have </w:t>
      </w:r>
      <w:r w:rsidR="00535F74" w:rsidRPr="00E87861">
        <w:rPr>
          <w:rFonts w:cs="Times New Roman"/>
          <w:szCs w:val="24"/>
        </w:rPr>
        <w:lastRenderedPageBreak/>
        <w:t>recognized that Medicaid PA requirements should be waived for both COVID-19 and non-COVID care during this national emergency</w:t>
      </w:r>
      <w:r w:rsidR="000041DD" w:rsidRPr="00E87861">
        <w:rPr>
          <w:rFonts w:cs="Times New Roman"/>
          <w:szCs w:val="24"/>
        </w:rPr>
        <w:t xml:space="preserve"> </w:t>
      </w:r>
      <w:r w:rsidR="00535F74" w:rsidRPr="00E87861">
        <w:rPr>
          <w:rFonts w:cs="Times New Roman"/>
          <w:szCs w:val="24"/>
        </w:rPr>
        <w:t xml:space="preserve">and have requested and received waivers from CMS to </w:t>
      </w:r>
      <w:r w:rsidR="00890268" w:rsidRPr="00E87861">
        <w:rPr>
          <w:rFonts w:cs="Times New Roman"/>
          <w:szCs w:val="24"/>
        </w:rPr>
        <w:t>suspend PA requirements and e</w:t>
      </w:r>
      <w:r w:rsidR="00890268" w:rsidRPr="00E87861">
        <w:rPr>
          <w:rFonts w:eastAsia="Times New Roman"/>
          <w:szCs w:val="24"/>
        </w:rPr>
        <w:t xml:space="preserve">xtend pre-existing </w:t>
      </w:r>
      <w:r w:rsidR="00F233B3" w:rsidRPr="00E87861">
        <w:rPr>
          <w:rFonts w:eastAsia="Times New Roman"/>
          <w:szCs w:val="24"/>
        </w:rPr>
        <w:t>PAs</w:t>
      </w:r>
      <w:r w:rsidR="00535F74" w:rsidRPr="00E87861">
        <w:rPr>
          <w:rFonts w:cs="Times New Roman"/>
          <w:szCs w:val="24"/>
        </w:rPr>
        <w:t>.</w:t>
      </w:r>
    </w:p>
    <w:p w14:paraId="5AA8A2F5" w14:textId="77777777" w:rsidR="009C6D85" w:rsidRPr="00E87861" w:rsidRDefault="009C6D85" w:rsidP="009C6D85">
      <w:pPr>
        <w:spacing w:line="240" w:lineRule="auto"/>
        <w:rPr>
          <w:rFonts w:cs="Times New Roman"/>
          <w:szCs w:val="24"/>
        </w:rPr>
      </w:pPr>
    </w:p>
    <w:p w14:paraId="76E164ED" w14:textId="7B13326D" w:rsidR="009C6D85" w:rsidRPr="00E87861" w:rsidRDefault="008B24E2" w:rsidP="009C6D85">
      <w:pPr>
        <w:spacing w:line="240" w:lineRule="auto"/>
        <w:rPr>
          <w:rFonts w:cs="Times New Roman"/>
          <w:szCs w:val="24"/>
        </w:rPr>
      </w:pPr>
      <w:r w:rsidRPr="00E87861">
        <w:rPr>
          <w:rFonts w:cs="Times New Roman"/>
          <w:szCs w:val="24"/>
        </w:rPr>
        <w:t xml:space="preserve">During this time of national emergency, we </w:t>
      </w:r>
      <w:r w:rsidR="008773D6" w:rsidRPr="00E87861">
        <w:rPr>
          <w:rFonts w:cs="Times New Roman"/>
          <w:szCs w:val="24"/>
        </w:rPr>
        <w:t>strongly encourage you</w:t>
      </w:r>
      <w:r w:rsidR="00E87861">
        <w:rPr>
          <w:rFonts w:cs="Times New Roman"/>
          <w:szCs w:val="24"/>
        </w:rPr>
        <w:t xml:space="preserve"> </w:t>
      </w:r>
      <w:r w:rsidR="008773D6" w:rsidRPr="00E87861">
        <w:rPr>
          <w:rFonts w:cs="Times New Roman"/>
          <w:szCs w:val="24"/>
        </w:rPr>
        <w:t xml:space="preserve">to instruct those health plans licensed by the state to </w:t>
      </w:r>
      <w:r w:rsidRPr="00E87861">
        <w:rPr>
          <w:rFonts w:cs="Times New Roman"/>
          <w:szCs w:val="24"/>
        </w:rPr>
        <w:t xml:space="preserve">waive PA requirements for COVID-19 and non-COVID services alike, to </w:t>
      </w:r>
      <w:r w:rsidR="009C6D85" w:rsidRPr="00E87861">
        <w:rPr>
          <w:rFonts w:cs="Times New Roman"/>
          <w:szCs w:val="24"/>
        </w:rPr>
        <w:t xml:space="preserve">facilitate deployment of physicians, nurses and other clinical staff to more urgent tasks.  </w:t>
      </w:r>
    </w:p>
    <w:p w14:paraId="3FE9C9C4" w14:textId="77777777" w:rsidR="009C6D85" w:rsidRPr="00E87861" w:rsidRDefault="009C6D85" w:rsidP="009C6D85">
      <w:pPr>
        <w:spacing w:line="240" w:lineRule="auto"/>
        <w:rPr>
          <w:rFonts w:cs="Times New Roman"/>
          <w:szCs w:val="24"/>
        </w:rPr>
      </w:pPr>
    </w:p>
    <w:p w14:paraId="06EE2CD0" w14:textId="77777777" w:rsidR="009C6D85" w:rsidRPr="00E87861" w:rsidRDefault="009C6D85" w:rsidP="009C6D85">
      <w:pPr>
        <w:spacing w:line="240" w:lineRule="auto"/>
        <w:rPr>
          <w:rFonts w:cs="Times New Roman"/>
          <w:szCs w:val="24"/>
        </w:rPr>
      </w:pPr>
      <w:r w:rsidRPr="00E87861">
        <w:rPr>
          <w:rFonts w:cs="Times New Roman"/>
          <w:szCs w:val="24"/>
        </w:rPr>
        <w:t xml:space="preserve">Sincerely yours, </w:t>
      </w:r>
    </w:p>
    <w:p w14:paraId="7A39DB69" w14:textId="77777777" w:rsidR="009C6D85" w:rsidRPr="00E87861" w:rsidRDefault="009C6D85" w:rsidP="009C6D85">
      <w:pPr>
        <w:spacing w:line="240" w:lineRule="auto"/>
        <w:rPr>
          <w:rFonts w:cs="Times New Roman"/>
          <w:szCs w:val="24"/>
        </w:rPr>
      </w:pPr>
    </w:p>
    <w:p w14:paraId="3407DA48" w14:textId="77777777" w:rsidR="00575B44" w:rsidRPr="00E87861" w:rsidRDefault="00575B44" w:rsidP="005B4CBA">
      <w:pPr>
        <w:pStyle w:val="Default"/>
      </w:pPr>
    </w:p>
    <w:p w14:paraId="3D09C37F" w14:textId="77777777" w:rsidR="00575B44" w:rsidRPr="00E87861" w:rsidRDefault="00575B44" w:rsidP="005B4CBA">
      <w:pPr>
        <w:pStyle w:val="Default"/>
      </w:pPr>
    </w:p>
    <w:p w14:paraId="70C6A5CC" w14:textId="2C4DBAF3" w:rsidR="005B4CBA" w:rsidRPr="00E87861" w:rsidRDefault="005B4CBA" w:rsidP="005B4CBA">
      <w:pPr>
        <w:pStyle w:val="Default"/>
      </w:pPr>
      <w:r w:rsidRPr="00E87861">
        <w:t xml:space="preserve">American Academy of Neurology </w:t>
      </w:r>
    </w:p>
    <w:p w14:paraId="0FD369D7" w14:textId="77777777" w:rsidR="005B4CBA" w:rsidRPr="00E87861" w:rsidRDefault="005B4CBA" w:rsidP="005B4CBA">
      <w:pPr>
        <w:pStyle w:val="Default"/>
      </w:pPr>
      <w:r w:rsidRPr="00E87861">
        <w:t xml:space="preserve">American Academy of Ophthalmology </w:t>
      </w:r>
    </w:p>
    <w:p w14:paraId="3C9011C8" w14:textId="77777777" w:rsidR="005B4CBA" w:rsidRPr="00E87861" w:rsidRDefault="005B4CBA" w:rsidP="005B4CBA">
      <w:pPr>
        <w:pStyle w:val="Default"/>
      </w:pPr>
      <w:r w:rsidRPr="00E87861">
        <w:t xml:space="preserve">American Association of Neurological Surgeons </w:t>
      </w:r>
    </w:p>
    <w:p w14:paraId="7E06F3BA" w14:textId="77777777" w:rsidR="005B4CBA" w:rsidRPr="00E87861" w:rsidRDefault="005B4CBA" w:rsidP="005B4CBA">
      <w:pPr>
        <w:pStyle w:val="Default"/>
      </w:pPr>
      <w:r w:rsidRPr="00E87861">
        <w:t xml:space="preserve">American Association of Orthopaedic Surgeons </w:t>
      </w:r>
    </w:p>
    <w:p w14:paraId="6BC1311C" w14:textId="77777777" w:rsidR="005B4CBA" w:rsidRPr="00E87861" w:rsidRDefault="005B4CBA" w:rsidP="005B4CBA">
      <w:pPr>
        <w:pStyle w:val="Default"/>
      </w:pPr>
      <w:r w:rsidRPr="00E87861">
        <w:t xml:space="preserve">American College of Cardiology </w:t>
      </w:r>
    </w:p>
    <w:p w14:paraId="1ED8C11E" w14:textId="77777777" w:rsidR="00575B44" w:rsidRPr="00E87861" w:rsidRDefault="00575B44" w:rsidP="00575B44">
      <w:pPr>
        <w:autoSpaceDE w:val="0"/>
        <w:autoSpaceDN w:val="0"/>
        <w:spacing w:line="240" w:lineRule="auto"/>
        <w:rPr>
          <w:rFonts w:eastAsia="Calibri" w:cs="Times New Roman"/>
          <w:color w:val="000000"/>
          <w:szCs w:val="24"/>
        </w:rPr>
      </w:pPr>
      <w:r w:rsidRPr="00E87861">
        <w:rPr>
          <w:rFonts w:eastAsia="Calibri" w:cs="Times New Roman"/>
          <w:color w:val="000000"/>
          <w:szCs w:val="24"/>
        </w:rPr>
        <w:t xml:space="preserve">American College of Rheumatology </w:t>
      </w:r>
    </w:p>
    <w:p w14:paraId="47CE2131" w14:textId="77777777" w:rsidR="005B4CBA" w:rsidRPr="00E87861" w:rsidRDefault="005B4CBA" w:rsidP="005B4CBA">
      <w:pPr>
        <w:pStyle w:val="Default"/>
      </w:pPr>
      <w:r w:rsidRPr="00E87861">
        <w:t xml:space="preserve">American College of Surgeons </w:t>
      </w:r>
    </w:p>
    <w:p w14:paraId="49DC3349" w14:textId="77777777" w:rsidR="005B4CBA" w:rsidRPr="00E87861" w:rsidRDefault="005B4CBA" w:rsidP="005B4CBA">
      <w:pPr>
        <w:pStyle w:val="Default"/>
      </w:pPr>
      <w:r w:rsidRPr="00E87861">
        <w:t xml:space="preserve">American Gastroenterological Association </w:t>
      </w:r>
    </w:p>
    <w:p w14:paraId="1FA8533C" w14:textId="77777777" w:rsidR="005B4CBA" w:rsidRPr="00E87861" w:rsidRDefault="005B4CBA" w:rsidP="005B4CBA">
      <w:pPr>
        <w:pStyle w:val="Default"/>
      </w:pPr>
      <w:r w:rsidRPr="00E87861">
        <w:t xml:space="preserve">American Urological Association </w:t>
      </w:r>
    </w:p>
    <w:p w14:paraId="178DE4DD" w14:textId="2705268C" w:rsidR="005B4CBA" w:rsidRPr="00E87861" w:rsidRDefault="005B4CBA" w:rsidP="005B4CBA">
      <w:pPr>
        <w:pStyle w:val="Default"/>
      </w:pPr>
      <w:r w:rsidRPr="00E87861">
        <w:t xml:space="preserve">Association for Clinical Oncology </w:t>
      </w:r>
    </w:p>
    <w:p w14:paraId="1CE22169" w14:textId="1F420F38" w:rsidR="00575B44" w:rsidRPr="00E87861" w:rsidRDefault="00575B44" w:rsidP="00575B44">
      <w:pPr>
        <w:autoSpaceDE w:val="0"/>
        <w:autoSpaceDN w:val="0"/>
        <w:spacing w:line="240" w:lineRule="auto"/>
        <w:rPr>
          <w:rFonts w:eastAsia="Calibri" w:cs="Times New Roman"/>
          <w:color w:val="000000"/>
          <w:szCs w:val="24"/>
        </w:rPr>
      </w:pPr>
      <w:r w:rsidRPr="00E87861">
        <w:rPr>
          <w:rFonts w:eastAsia="Calibri" w:cs="Times New Roman"/>
          <w:color w:val="000000"/>
          <w:szCs w:val="24"/>
        </w:rPr>
        <w:t>Congress of Neurological Surgeons</w:t>
      </w:r>
    </w:p>
    <w:p w14:paraId="444E9C0E" w14:textId="16C58E38" w:rsidR="00575B44" w:rsidRPr="00E87861" w:rsidRDefault="00575B44" w:rsidP="00575B44">
      <w:pPr>
        <w:autoSpaceDE w:val="0"/>
        <w:autoSpaceDN w:val="0"/>
        <w:spacing w:line="240" w:lineRule="auto"/>
        <w:rPr>
          <w:rFonts w:eastAsia="Calibri" w:cs="Times New Roman"/>
          <w:color w:val="000000"/>
          <w:szCs w:val="24"/>
        </w:rPr>
      </w:pPr>
      <w:r w:rsidRPr="00E87861">
        <w:rPr>
          <w:rFonts w:eastAsia="Calibri" w:cs="Times New Roman"/>
          <w:color w:val="000000"/>
          <w:szCs w:val="24"/>
        </w:rPr>
        <w:t>National Association of Spine Specialists</w:t>
      </w:r>
    </w:p>
    <w:p w14:paraId="18A33FA9" w14:textId="6A3BA14C" w:rsidR="009C6D85" w:rsidRPr="00E87861" w:rsidRDefault="005B4CBA" w:rsidP="005B4CBA">
      <w:pPr>
        <w:spacing w:line="240" w:lineRule="auto"/>
        <w:rPr>
          <w:szCs w:val="24"/>
        </w:rPr>
      </w:pPr>
      <w:r w:rsidRPr="00E87861">
        <w:rPr>
          <w:szCs w:val="24"/>
        </w:rPr>
        <w:t>Society for Cardiovascular Angiography and Interventions</w:t>
      </w:r>
    </w:p>
    <w:p w14:paraId="0CA7DAE5" w14:textId="1E854774" w:rsidR="00575B44" w:rsidRPr="00E87861" w:rsidRDefault="00575B44" w:rsidP="005B4CBA">
      <w:pPr>
        <w:spacing w:line="240" w:lineRule="auto"/>
        <w:rPr>
          <w:szCs w:val="24"/>
        </w:rPr>
      </w:pPr>
    </w:p>
    <w:p w14:paraId="0CFB5734" w14:textId="6CC01066" w:rsidR="00575B44" w:rsidRPr="00E87861" w:rsidRDefault="00575B44" w:rsidP="00575B44">
      <w:pPr>
        <w:autoSpaceDE w:val="0"/>
        <w:autoSpaceDN w:val="0"/>
        <w:spacing w:line="240" w:lineRule="auto"/>
        <w:rPr>
          <w:rFonts w:eastAsia="Calibri" w:cs="Times New Roman"/>
          <w:color w:val="000000"/>
          <w:szCs w:val="24"/>
        </w:rPr>
      </w:pPr>
    </w:p>
    <w:p w14:paraId="214D286E" w14:textId="77777777" w:rsidR="00575B44" w:rsidRPr="00E87861" w:rsidRDefault="00575B44" w:rsidP="00575B44">
      <w:pPr>
        <w:autoSpaceDE w:val="0"/>
        <w:autoSpaceDN w:val="0"/>
        <w:spacing w:line="240" w:lineRule="auto"/>
        <w:rPr>
          <w:rFonts w:eastAsia="Calibri" w:cs="Times New Roman"/>
          <w:color w:val="000000"/>
          <w:szCs w:val="24"/>
        </w:rPr>
      </w:pPr>
    </w:p>
    <w:p w14:paraId="7A12F2D2" w14:textId="77777777" w:rsidR="00575B44" w:rsidRPr="00E87861" w:rsidRDefault="00575B44" w:rsidP="005B4CBA">
      <w:pPr>
        <w:spacing w:line="240" w:lineRule="auto"/>
        <w:rPr>
          <w:rFonts w:eastAsia="Calibri" w:cs="Times New Roman"/>
          <w:szCs w:val="24"/>
        </w:rPr>
      </w:pPr>
    </w:p>
    <w:sectPr w:rsidR="00575B44" w:rsidRPr="00E878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0860E" w14:textId="77777777" w:rsidR="00936EB3" w:rsidRDefault="00936EB3" w:rsidP="00FB0989">
      <w:pPr>
        <w:spacing w:line="240" w:lineRule="auto"/>
      </w:pPr>
      <w:r>
        <w:separator/>
      </w:r>
    </w:p>
  </w:endnote>
  <w:endnote w:type="continuationSeparator" w:id="0">
    <w:p w14:paraId="7684ECF9" w14:textId="77777777" w:rsidR="00936EB3" w:rsidRDefault="00936EB3" w:rsidP="00FB0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5DAA" w14:textId="77777777" w:rsidR="00FB1CCB" w:rsidRDefault="00F03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D25E" w14:textId="07D2219C" w:rsidR="00FB1CCB" w:rsidRPr="00FB1CCB" w:rsidRDefault="00F03B83">
    <w:pPr>
      <w:pStyle w:val="Footer"/>
    </w:pPr>
    <w:r w:rsidRPr="00F03B83">
      <w:rPr>
        <w:noProof/>
        <w:sz w:val="16"/>
      </w:rPr>
      <w:t>{D0885205.DOCX / 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1BAFF" w14:textId="77777777" w:rsidR="00FB1CCB" w:rsidRDefault="00F0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B870A" w14:textId="77777777" w:rsidR="00936EB3" w:rsidRDefault="00936EB3" w:rsidP="00FB0989">
      <w:pPr>
        <w:spacing w:line="240" w:lineRule="auto"/>
        <w:rPr>
          <w:noProof/>
        </w:rPr>
      </w:pPr>
      <w:r>
        <w:rPr>
          <w:noProof/>
        </w:rPr>
        <w:separator/>
      </w:r>
    </w:p>
  </w:footnote>
  <w:footnote w:type="continuationSeparator" w:id="0">
    <w:p w14:paraId="42C368BD" w14:textId="77777777" w:rsidR="00936EB3" w:rsidRDefault="00936EB3" w:rsidP="00FB09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DBE3" w14:textId="77777777" w:rsidR="00FB1CCB" w:rsidRDefault="00F03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29A9" w14:textId="77777777" w:rsidR="00FB1CCB" w:rsidRDefault="00F03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F74F" w14:textId="77777777" w:rsidR="00FB1CCB" w:rsidRDefault="00F03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xtDAxMzczMzKzNLNQ0lEKTi0uzszPAykwrAUA0F6W9SwAAAA="/>
  </w:docVars>
  <w:rsids>
    <w:rsidRoot w:val="009C6D85"/>
    <w:rsid w:val="000041DD"/>
    <w:rsid w:val="0015051F"/>
    <w:rsid w:val="001B6CA2"/>
    <w:rsid w:val="001E18BF"/>
    <w:rsid w:val="002C7F09"/>
    <w:rsid w:val="002D5CFE"/>
    <w:rsid w:val="00384D40"/>
    <w:rsid w:val="003A56C3"/>
    <w:rsid w:val="003A6F36"/>
    <w:rsid w:val="004016CC"/>
    <w:rsid w:val="004F6AB3"/>
    <w:rsid w:val="004F705D"/>
    <w:rsid w:val="00535F74"/>
    <w:rsid w:val="00575B44"/>
    <w:rsid w:val="00595DE2"/>
    <w:rsid w:val="005B4CBA"/>
    <w:rsid w:val="00653A09"/>
    <w:rsid w:val="006C199C"/>
    <w:rsid w:val="00704475"/>
    <w:rsid w:val="00726C6B"/>
    <w:rsid w:val="00776D1D"/>
    <w:rsid w:val="0078094E"/>
    <w:rsid w:val="008118F7"/>
    <w:rsid w:val="00832A9F"/>
    <w:rsid w:val="008773D6"/>
    <w:rsid w:val="00890268"/>
    <w:rsid w:val="008A000D"/>
    <w:rsid w:val="008B24E2"/>
    <w:rsid w:val="008C01C1"/>
    <w:rsid w:val="008D30F1"/>
    <w:rsid w:val="00916620"/>
    <w:rsid w:val="00936EB3"/>
    <w:rsid w:val="00943389"/>
    <w:rsid w:val="009C6D85"/>
    <w:rsid w:val="00AE6A26"/>
    <w:rsid w:val="00B0397B"/>
    <w:rsid w:val="00B10AD1"/>
    <w:rsid w:val="00B2204D"/>
    <w:rsid w:val="00B4581C"/>
    <w:rsid w:val="00BE718D"/>
    <w:rsid w:val="00D3218A"/>
    <w:rsid w:val="00D510C1"/>
    <w:rsid w:val="00D7340B"/>
    <w:rsid w:val="00D9794D"/>
    <w:rsid w:val="00E87861"/>
    <w:rsid w:val="00F03B83"/>
    <w:rsid w:val="00F233B3"/>
    <w:rsid w:val="00FB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E228"/>
  <w15:chartTrackingRefBased/>
  <w15:docId w15:val="{9231F224-7D14-432D-A32D-A35DEF9A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6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D85"/>
    <w:pPr>
      <w:tabs>
        <w:tab w:val="center" w:pos="4680"/>
        <w:tab w:val="right" w:pos="9360"/>
      </w:tabs>
      <w:spacing w:line="240" w:lineRule="auto"/>
    </w:pPr>
  </w:style>
  <w:style w:type="character" w:customStyle="1" w:styleId="HeaderChar">
    <w:name w:val="Header Char"/>
    <w:basedOn w:val="DefaultParagraphFont"/>
    <w:link w:val="Header"/>
    <w:uiPriority w:val="99"/>
    <w:rsid w:val="009C6D85"/>
  </w:style>
  <w:style w:type="paragraph" w:styleId="Footer">
    <w:name w:val="footer"/>
    <w:basedOn w:val="Normal"/>
    <w:link w:val="FooterChar"/>
    <w:uiPriority w:val="99"/>
    <w:unhideWhenUsed/>
    <w:rsid w:val="009C6D85"/>
    <w:pPr>
      <w:tabs>
        <w:tab w:val="center" w:pos="4680"/>
        <w:tab w:val="right" w:pos="9360"/>
      </w:tabs>
      <w:spacing w:line="240" w:lineRule="auto"/>
    </w:pPr>
  </w:style>
  <w:style w:type="character" w:customStyle="1" w:styleId="FooterChar">
    <w:name w:val="Footer Char"/>
    <w:basedOn w:val="DefaultParagraphFont"/>
    <w:link w:val="Footer"/>
    <w:uiPriority w:val="99"/>
    <w:rsid w:val="009C6D85"/>
  </w:style>
  <w:style w:type="paragraph" w:styleId="NormalWeb">
    <w:name w:val="Normal (Web)"/>
    <w:basedOn w:val="Normal"/>
    <w:uiPriority w:val="99"/>
    <w:unhideWhenUsed/>
    <w:rsid w:val="00726C6B"/>
    <w:pPr>
      <w:spacing w:before="100" w:beforeAutospacing="1" w:after="100" w:afterAutospacing="1" w:line="240" w:lineRule="auto"/>
    </w:pPr>
    <w:rPr>
      <w:rFonts w:ascii="Calibri" w:eastAsia="Calibri" w:hAnsi="Calibri" w:cs="Calibri"/>
      <w:sz w:val="22"/>
    </w:rPr>
  </w:style>
  <w:style w:type="character" w:styleId="Hyperlink">
    <w:name w:val="Hyperlink"/>
    <w:basedOn w:val="DefaultParagraphFont"/>
    <w:uiPriority w:val="99"/>
    <w:unhideWhenUsed/>
    <w:rsid w:val="00726C6B"/>
    <w:rPr>
      <w:color w:val="0000FF" w:themeColor="hyperlink"/>
      <w:u w:val="single"/>
    </w:rPr>
  </w:style>
  <w:style w:type="character" w:customStyle="1" w:styleId="UnresolvedMention1">
    <w:name w:val="Unresolved Mention1"/>
    <w:basedOn w:val="DefaultParagraphFont"/>
    <w:uiPriority w:val="99"/>
    <w:semiHidden/>
    <w:unhideWhenUsed/>
    <w:rsid w:val="00726C6B"/>
    <w:rPr>
      <w:color w:val="605E5C"/>
      <w:shd w:val="clear" w:color="auto" w:fill="E1DFDD"/>
    </w:rPr>
  </w:style>
  <w:style w:type="paragraph" w:customStyle="1" w:styleId="Default">
    <w:name w:val="Default"/>
    <w:rsid w:val="005B4CBA"/>
    <w:pPr>
      <w:autoSpaceDE w:val="0"/>
      <w:autoSpaceDN w:val="0"/>
      <w:adjustRightInd w:val="0"/>
      <w:spacing w:line="240" w:lineRule="auto"/>
    </w:pPr>
    <w:rPr>
      <w:rFonts w:cs="Times New Roman"/>
      <w:color w:val="000000"/>
      <w:szCs w:val="24"/>
    </w:rPr>
  </w:style>
  <w:style w:type="paragraph" w:styleId="BalloonText">
    <w:name w:val="Balloon Text"/>
    <w:basedOn w:val="Normal"/>
    <w:link w:val="BalloonTextChar"/>
    <w:uiPriority w:val="99"/>
    <w:semiHidden/>
    <w:unhideWhenUsed/>
    <w:rsid w:val="00E878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60750">
      <w:bodyDiv w:val="1"/>
      <w:marLeft w:val="0"/>
      <w:marRight w:val="0"/>
      <w:marTop w:val="0"/>
      <w:marBottom w:val="0"/>
      <w:divBdr>
        <w:top w:val="none" w:sz="0" w:space="0" w:color="auto"/>
        <w:left w:val="none" w:sz="0" w:space="0" w:color="auto"/>
        <w:bottom w:val="none" w:sz="0" w:space="0" w:color="auto"/>
        <w:right w:val="none" w:sz="0" w:space="0" w:color="auto"/>
      </w:divBdr>
    </w:div>
    <w:div w:id="21344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508</Words>
  <Characters>3059</Characters>
  <Application>Microsoft Office Word</Application>
  <DocSecurity>0</DocSecurity>
  <PresentationFormat/>
  <Lines>70</Lines>
  <Paragraphs>22</Paragraphs>
  <ScaleCrop>false</ScaleCrop>
  <HeadingPairs>
    <vt:vector size="2" baseType="variant">
      <vt:variant>
        <vt:lpstr>Title</vt:lpstr>
      </vt:variant>
      <vt:variant>
        <vt:i4>1</vt:i4>
      </vt:variant>
    </vt:vector>
  </HeadingPairs>
  <TitlesOfParts>
    <vt:vector size="1" baseType="lpstr">
      <vt:lpstr>RRC Letter to Insurance Commissioner (D0885205).DOCX</vt:lpstr>
    </vt:vector>
  </TitlesOfParts>
  <Company>Powers Pyles Sutter and Verville PC</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RRC Letter to Insurance Commissioner (D0885205).DOCX</dc:title>
  <dc:subject>D0885205.DOCX / 1 /font=8</dc:subject>
  <dc:creator>Millman, Diane</dc:creator>
  <cp:keywords/>
  <dc:description/>
  <cp:lastModifiedBy>Tighe, Peggy</cp:lastModifiedBy>
  <cp:revision>5</cp:revision>
  <dcterms:created xsi:type="dcterms:W3CDTF">2020-04-15T21:13:00Z</dcterms:created>
  <dcterms:modified xsi:type="dcterms:W3CDTF">2020-04-15T21:51:00Z</dcterms:modified>
</cp:coreProperties>
</file>